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615342" w14:textId="77777777" w:rsidR="00EE463E" w:rsidRPr="00F56D5D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D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CA62BB"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561D2F"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64C5F0C6" w:rsidR="00F56D5D" w:rsidRDefault="00F56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38.02.01 Экономика и бухгалтерский учет (по отраслям)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13C8A3" w14:textId="1E161429" w:rsidR="00EE463E" w:rsidRDefault="00EE463E" w:rsidP="00F5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4716264D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27758D15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A76667" w14:textId="77777777" w:rsidR="007B3D4C" w:rsidRDefault="007B3D4C" w:rsidP="007B3D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НМР, Заведующий заочным отделением,</w:t>
            </w:r>
          </w:p>
          <w:p w14:paraId="55D94EF7" w14:textId="3D1083C4" w:rsidR="00F56D5D" w:rsidRDefault="007B3D4C" w:rsidP="007B3D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F56D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Учебная практика по ПМ.01 </w:t>
            </w:r>
            <w:r w:rsidR="00F56D5D" w:rsidRPr="00F56D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Ведение бухгалтерского и налогового учета</w:t>
            </w:r>
            <w:r w:rsidR="00F56D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7B2647A3" w14:textId="1D6C111D" w:rsidR="00EE463E" w:rsidRDefault="00F5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чебная практика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ПМ.02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Ведение бухгалтерского учета источников формирования имущества, выполнение работ по инвентаризации имущества и финансовых обязательств организации,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Автоматизация бухгалтерского учета,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чебная практика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ПМ.03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расчетов с бюджетом и внебюджетными фондами,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154B945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213044D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0DF4C37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2B69DA2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74A5E4B3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0937A5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117248A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0CB733DF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53F14F1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5D9041A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6E76A5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Налоги и налогообложение,</w:t>
            </w:r>
          </w:p>
          <w:p w14:paraId="4816A51E" w14:textId="77777777" w:rsidR="00E14EE9" w:rsidRDefault="00E14EE9" w:rsidP="00E14E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 Выполнение работ по профессии "Кассир"</w:t>
            </w:r>
          </w:p>
          <w:p w14:paraId="0E061556" w14:textId="1A6D36E5" w:rsidR="00E14EE9" w:rsidRDefault="00E14EE9" w:rsidP="00E14EE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МДК.03.01Организация расчетов с бюджетом и внебюджетными фондами</w:t>
            </w:r>
          </w:p>
          <w:p w14:paraId="004E06B3" w14:textId="77777777" w:rsidR="00EE463E" w:rsidRDefault="00EE463E" w:rsidP="00E14E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6534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73AED26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4D91180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1730A09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16CFCC3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6ADFC0F0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4DDBE949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41781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446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399BA50A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5,1</w:t>
            </w:r>
            <w:r w:rsidR="00D4462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EE463E" w14:paraId="7E3D0E4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B496E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0F3E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Кондратюк Елена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F2DA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1995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Северо-Западный НИИ экономики и организации сельского хозяйства, 2003 г., Кандидат экономических наук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7C46D" w14:textId="508FB072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3E6B93" w:rsidRPr="003E6B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Финансы, денежное обращение и кредит</w:t>
            </w:r>
            <w:r w:rsidR="003E6B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E6B93">
              <w:t xml:space="preserve"> </w:t>
            </w:r>
            <w:r w:rsidR="003E6B93" w:rsidRPr="003E6B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Бюджетирование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752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Кандидат экономических наук, 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C96F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Трудовая деятельность по профилю преподаваемого модуля.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B82CF6" w14:textId="503B992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A19E27" w14:textId="4F23093F" w:rsidR="00EE463E" w:rsidRDefault="004178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2168EEC5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r w:rsidR="00D4462A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7705F4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4D3FB86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2DE90E4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1E4FB82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F71C67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организации,</w:t>
            </w:r>
          </w:p>
          <w:p w14:paraId="6090A23C" w14:textId="77777777" w:rsidR="003E6B93" w:rsidRDefault="003E6B93" w:rsidP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301C4C29" w14:textId="77777777" w:rsidR="003E6B93" w:rsidRDefault="003E6B93" w:rsidP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деятельности,</w:t>
            </w:r>
          </w:p>
          <w:p w14:paraId="45094D8C" w14:textId="0A55B92B" w:rsidR="00EE463E" w:rsidRDefault="003E6B93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МДК.04.01 Технология составления бухгалтерской отчетности, </w:t>
            </w:r>
          </w:p>
          <w:p w14:paraId="305132DF" w14:textId="3C8D1B82" w:rsidR="00EE463E" w:rsidRDefault="003E6B93" w:rsidP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МДК. 04.02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анализа бухгалтерской отчетности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38D86F6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6C1F850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63168684" w14:textId="5855098D" w:rsidR="00EE463E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Информационные технологии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профессиональной деятельности</w:t>
            </w:r>
          </w:p>
          <w:p w14:paraId="50EEB1A6" w14:textId="5B1F3C31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2AE5AAA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6C1BD92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E98B41" w14:textId="77777777" w:rsidR="003E6B9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515C59B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5F38A53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55FFDD5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53DB880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602982AE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96B38C1" w14:textId="77777777" w:rsidR="003E6B93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Основы бухгалтерского учета, МДК.01.01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Практические основы бухгалтерского учета активов организации,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МДК.01.02 Практические основы бухгалтерского учета источников формирования активов организации, </w:t>
            </w:r>
          </w:p>
          <w:p w14:paraId="5B921396" w14:textId="7D28D073" w:rsidR="003E6B93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 Практические основы бухгалтерского учета источников формирования активов организации, Аудит,</w:t>
            </w:r>
          </w:p>
          <w:p w14:paraId="3944B656" w14:textId="3E6CE176" w:rsidR="000918D4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 Бухгалтерская технология проведения и оформления инвентаризации</w:t>
            </w:r>
          </w:p>
          <w:p w14:paraId="360BB1FB" w14:textId="1C13CB5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64A11BF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28C1254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72123452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15E9DC0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5FC2B6F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7192E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5D9C001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Химия</w:t>
            </w:r>
          </w:p>
          <w:p w14:paraId="44BCF6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7564ED5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4655C4E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636E0D0A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1912E98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53A6CFF" w14:textId="77777777" w:rsidR="000918D4" w:rsidRDefault="000918D4" w:rsidP="000918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9D6EAA6" w14:textId="73BF9B4F" w:rsidR="00EE463E" w:rsidRDefault="000918D4" w:rsidP="000918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918D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24F4D7DF" w14:textId="18B6155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644C1C3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407DA44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830C4" w14:textId="34690815" w:rsidR="00EE463E" w:rsidRDefault="00EE463E" w:rsidP="000918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География</w:t>
            </w:r>
          </w:p>
          <w:p w14:paraId="6823CD01" w14:textId="1C5D9D53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36B0155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5BCF1E0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07F90A06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3A6D4EC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0E24A1D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24,1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0D5900" w14:textId="72519300" w:rsidR="00EE463E" w:rsidRDefault="00A4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Сетевая консультация по теме «Создание интерактивных </w:t>
            </w:r>
            <w:proofErr w:type="spellStart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флеш</w:t>
            </w:r>
            <w:proofErr w:type="spellEnd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7D0EE3C" w14:textId="67B8E7D6" w:rsidR="00363137" w:rsidRDefault="00363137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  <w:p w14:paraId="461C806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71A4155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567DF94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87071EE" w14:textId="320DD59B" w:rsidR="00EE463E" w:rsidRDefault="00EE463E" w:rsidP="00A4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Элементы высшей математики,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0CCFB6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78C4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61CA23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201E60D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73369B6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78A96" w14:textId="77777777" w:rsidR="00A8457F" w:rsidRDefault="00A8457F">
      <w:pPr>
        <w:spacing w:line="240" w:lineRule="auto"/>
      </w:pPr>
      <w:r>
        <w:separator/>
      </w:r>
    </w:p>
  </w:endnote>
  <w:endnote w:type="continuationSeparator" w:id="0">
    <w:p w14:paraId="6B032D53" w14:textId="77777777" w:rsidR="00A8457F" w:rsidRDefault="00A845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B7818" w14:textId="77777777" w:rsidR="00A8457F" w:rsidRDefault="00A8457F">
      <w:pPr>
        <w:spacing w:after="0"/>
      </w:pPr>
      <w:r>
        <w:separator/>
      </w:r>
    </w:p>
  </w:footnote>
  <w:footnote w:type="continuationSeparator" w:id="0">
    <w:p w14:paraId="1D0FBD5B" w14:textId="77777777" w:rsidR="00A8457F" w:rsidRDefault="00A8457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18D4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1877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543D6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6B93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3D4C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4D9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032A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4349C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8457F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4462A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14EE9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56D5D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3300</Words>
  <Characters>18810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10</cp:revision>
  <dcterms:created xsi:type="dcterms:W3CDTF">2026-02-05T09:08:00Z</dcterms:created>
  <dcterms:modified xsi:type="dcterms:W3CDTF">2026-02-10T12:00:00Z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